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F87346" w:rsidRDefault="00F87346" w:rsidP="007C408C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7C408C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3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C408C">
        <w:rPr>
          <w:rFonts w:ascii="Tahoma" w:hAnsi="Tahoma" w:cs="Tahoma"/>
          <w:sz w:val="20"/>
          <w:szCs w:val="20"/>
        </w:rPr>
        <w:t>Poštovani</w:t>
      </w:r>
      <w:r>
        <w:rPr>
          <w:rFonts w:ascii="Tahoma" w:hAnsi="Tahoma" w:cs="Tahoma"/>
          <w:sz w:val="20"/>
          <w:szCs w:val="20"/>
        </w:rPr>
        <w:t>,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za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korištenje potpore za poticanje književnog stvaralaštva.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8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primjerka Ugovora vratite, a treći, kao Korisnik sredstava, zadržite za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svoju evidenciju.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7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uz potpisane Ugovore dostavite potvrde o eventualnom članstvu u strukovnim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udrugama te druge podatke relevantne za obračun i isplatu odobrenih sredstava.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7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 poštovanjem,</w:t>
      </w:r>
    </w:p>
    <w:p w:rsidR="00F87346" w:rsidRDefault="00F87346" w:rsidP="00F87346">
      <w:pPr>
        <w:tabs>
          <w:tab w:val="left" w:pos="6565"/>
        </w:tabs>
        <w:autoSpaceDE w:val="0"/>
        <w:autoSpaceDN w:val="0"/>
        <w:adjustRightInd w:val="0"/>
        <w:spacing w:before="44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F87346" w:rsidRDefault="00F87346" w:rsidP="00F87346">
      <w:pPr>
        <w:tabs>
          <w:tab w:val="left" w:pos="6565"/>
        </w:tabs>
        <w:autoSpaceDE w:val="0"/>
        <w:autoSpaceDN w:val="0"/>
        <w:adjustRightInd w:val="0"/>
        <w:spacing w:before="923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395FF4" w:rsidRDefault="00395FF4"/>
    <w:p w:rsidR="00F87346" w:rsidRDefault="00F87346"/>
    <w:p w:rsidR="00F87346" w:rsidRDefault="00F87346"/>
    <w:p w:rsidR="00F87346" w:rsidRDefault="00F87346"/>
    <w:p w:rsidR="00F87346" w:rsidRDefault="00F87346"/>
    <w:p w:rsidR="00F87346" w:rsidRDefault="00F87346"/>
    <w:p w:rsidR="00F87346" w:rsidRDefault="00F87346"/>
    <w:p w:rsidR="00F87346" w:rsidRDefault="00F87346"/>
    <w:p w:rsidR="00F87346" w:rsidRDefault="00F87346"/>
    <w:p w:rsidR="007C408C" w:rsidRDefault="007C408C"/>
    <w:p w:rsidR="00F87346" w:rsidRDefault="00F87346"/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7C408C">
        <w:rPr>
          <w:rFonts w:ascii="Tahoma" w:hAnsi="Tahoma" w:cs="Tahoma"/>
          <w:sz w:val="20"/>
          <w:szCs w:val="20"/>
        </w:rPr>
        <w:t xml:space="preserve">. . </w:t>
      </w:r>
      <w:r>
        <w:rPr>
          <w:rFonts w:ascii="Tahoma" w:hAnsi="Tahoma" w:cs="Tahoma"/>
          <w:sz w:val="20"/>
          <w:szCs w:val="20"/>
        </w:rPr>
        <w:t>2015 godine</w:t>
      </w:r>
    </w:p>
    <w:p w:rsidR="00F87346" w:rsidRDefault="00F87346" w:rsidP="00F87346">
      <w:pPr>
        <w:tabs>
          <w:tab w:val="center" w:pos="4530"/>
        </w:tabs>
        <w:autoSpaceDE w:val="0"/>
        <w:autoSpaceDN w:val="0"/>
        <w:adjustRightInd w:val="0"/>
        <w:spacing w:before="12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F87346" w:rsidRDefault="00F87346" w:rsidP="00F87346">
      <w:pPr>
        <w:tabs>
          <w:tab w:val="center" w:pos="4537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i Javnog poziva za dodjelu potpora za poticanje književnog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stvaralaštva klasa:</w:t>
      </w:r>
      <w:r w:rsidR="007C408C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urbroj:  Ministarstvo će osigurati Korisniku potporu za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poticanje književnog stvaralaštva u iznosu od:</w:t>
      </w:r>
    </w:p>
    <w:p w:rsidR="00F87346" w:rsidRDefault="00F87346" w:rsidP="00F87346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= </w:t>
      </w:r>
      <w:r w:rsidR="007C408C">
        <w:rPr>
          <w:rFonts w:ascii="Tahoma" w:hAnsi="Tahoma" w:cs="Tahoma"/>
          <w:sz w:val="23"/>
          <w:szCs w:val="23"/>
        </w:rPr>
        <w:t xml:space="preserve">kn bruto (slovima: </w:t>
      </w:r>
      <w:r>
        <w:rPr>
          <w:rFonts w:ascii="Tahoma" w:hAnsi="Tahoma" w:cs="Tahoma"/>
          <w:sz w:val="23"/>
          <w:szCs w:val="23"/>
        </w:rPr>
        <w:t xml:space="preserve"> kn bruto)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rad na projektu: </w:t>
      </w:r>
    </w:p>
    <w:p w:rsidR="00F87346" w:rsidRDefault="00F87346" w:rsidP="00F87346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F87346" w:rsidRDefault="00F87346" w:rsidP="00F87346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u mjesečnim obrocima od </w:t>
      </w:r>
      <w:r w:rsidR="007C408C">
        <w:rPr>
          <w:rFonts w:ascii="Tahoma" w:hAnsi="Tahoma" w:cs="Tahoma"/>
          <w:sz w:val="20"/>
          <w:szCs w:val="20"/>
        </w:rPr>
        <w:t xml:space="preserve">kn </w:t>
      </w:r>
      <w:r>
        <w:rPr>
          <w:rFonts w:ascii="Tahoma" w:hAnsi="Tahoma" w:cs="Tahoma"/>
          <w:sz w:val="20"/>
          <w:szCs w:val="20"/>
        </w:rPr>
        <w:t xml:space="preserve">bruto počevši od </w:t>
      </w:r>
      <w:r w:rsidR="007C408C">
        <w:rPr>
          <w:rFonts w:ascii="Tahoma" w:hAnsi="Tahoma" w:cs="Tahoma"/>
          <w:sz w:val="20"/>
          <w:szCs w:val="20"/>
        </w:rPr>
        <w:t>. . 2016</w:t>
      </w:r>
      <w:r>
        <w:rPr>
          <w:rFonts w:ascii="Tahoma" w:hAnsi="Tahoma" w:cs="Tahoma"/>
          <w:sz w:val="20"/>
          <w:szCs w:val="20"/>
        </w:rPr>
        <w:t>. godine.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16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Radi praćenja namjenskog korištenja sredstava, Korisnik se obvezuje dostaviti Ministarstvu, najkasnije šest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mjeseci po prestanku korištenja potpore, izvješće supotpisano od recenzenata te rukopis ili dio novonastalog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rukopisa, u elektroničkom obliku ili kao objavljenu knjigu, na uvid.</w:t>
      </w:r>
    </w:p>
    <w:p w:rsidR="00F87346" w:rsidRDefault="00F87346" w:rsidP="00F8734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je obvezan, pri objavljivanju rukopisa, navesti da je djelo nastalo uz potporu Ministarstva.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izvijestiti Ministarstvo o eventualnim objektivnim smetnjama za izvršenje projekta iz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točke I. ovog Ugovora. Na osnovi dostavljene obavijesti Ministarstvo će, u dogovoru s Korisnikom, odlučiti o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promjeni ugovornih obveza. Korisnik ne smije prenijeti tražbinu iz ovog Ugovora na drugog bez suglasnosti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Ministarstva.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 podnese izvješće iz točke III. ovog Ugovora, dužan je vratiti primljena sredstva uz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obračunate zatezne kamate.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Ako rad na projektu bude realiziran, odnosno rukopis objavljen, prije isteka korištenja potpore, daljnje</w:t>
      </w:r>
    </w:p>
    <w:p w:rsidR="00F87346" w:rsidRDefault="00F87346" w:rsidP="00F87346">
      <w:pPr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isplate bit će obustavljene.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29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projekta Korisnika iz točke I. ovog Ugovora te preispitivanja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trošenja sredstava u svako doba za trajanja financijske potpore sve do konačnog objavljivanja književnog djela.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ugovorenog projekta iz točke I. ovog Ugovora. Ugovorne strane suglasne su da eventualne sporove koji bi proizašli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 ovog Ugovora, a koje ne bi mogle sporazumno riješiti, rješava nadležni sud u Zagrebu.</w:t>
      </w:r>
    </w:p>
    <w:p w:rsidR="00F87346" w:rsidRDefault="00F87346" w:rsidP="00F87346">
      <w:pPr>
        <w:tabs>
          <w:tab w:val="center" w:pos="4571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F87346" w:rsidRDefault="00F87346" w:rsidP="00F8734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F87346" w:rsidRDefault="00F87346" w:rsidP="00F87346">
      <w:pPr>
        <w:tabs>
          <w:tab w:val="left" w:pos="6489"/>
        </w:tabs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F87346" w:rsidRDefault="00F87346" w:rsidP="00F87346">
      <w:pPr>
        <w:tabs>
          <w:tab w:val="left" w:pos="64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F87346" w:rsidRDefault="00F87346" w:rsidP="00F87346">
      <w:pPr>
        <w:tabs>
          <w:tab w:val="left" w:pos="30"/>
          <w:tab w:val="left" w:pos="6490"/>
        </w:tabs>
        <w:autoSpaceDE w:val="0"/>
        <w:autoSpaceDN w:val="0"/>
        <w:adjustRightInd w:val="0"/>
        <w:spacing w:before="28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KORISNIK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F87346" w:rsidRDefault="00F87346" w:rsidP="00F87346">
      <w:pPr>
        <w:tabs>
          <w:tab w:val="left" w:pos="40"/>
          <w:tab w:val="left" w:pos="6490"/>
        </w:tabs>
        <w:autoSpaceDE w:val="0"/>
        <w:autoSpaceDN w:val="0"/>
        <w:adjustRightInd w:val="0"/>
        <w:spacing w:before="82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F87346" w:rsidRDefault="00F87346"/>
    <w:sectPr w:rsidR="00F87346" w:rsidSect="00DB4DCE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5"/>
    <w:rsid w:val="00395FF4"/>
    <w:rsid w:val="00763625"/>
    <w:rsid w:val="007C408C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2015-07-16T13:21:00Z</dcterms:created>
  <dcterms:modified xsi:type="dcterms:W3CDTF">2015-07-16T14:08:00Z</dcterms:modified>
</cp:coreProperties>
</file>